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5"/>
        <w:jc w:val="center"/>
      </w:pPr>
      <w:r>
        <w:rPr>
          <w:rFonts w:ascii="Calibri" w:cs="Calibri" w:eastAsia="Calibri" w:hAnsi="Calibri"/>
          <w:b/>
          <w:bCs/>
          <w:color w:val="1F2937"/>
          <w:spacing w:val="20"/>
          <w:sz w:val="36"/>
          <w:szCs w:val="36"/>
        </w:rPr>
        <w:t xml:space="preserve">MITUL BHATIA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AI / Full-Stack Engineer — Agentic Systems &amp; LLM Infrastructure</w:t>
      </w:r>
    </w:p>
    <w:p>
      <w:pPr>
        <w:spacing w:after="90"/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+91 76686 46665  |  </w:t>
      </w:r>
      <w:hyperlink w:history="1" r:id="rIdydturcwhdzcghgc4vkkaj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mitul.bhatia2024@nst.rishihood.edu.in</w:t>
        </w:r>
      </w:hyperlink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tfnfoktx9uzxcdihhsrsz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LinkedIn</w:t>
        </w:r>
      </w:hyperlink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kqqjhfl3ishejnvpyj3qz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GitHub</w:t>
        </w:r>
      </w:hyperlink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c38slgh_vesppkipqiumj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X</w:t>
        </w:r>
      </w:hyperlink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7i2_jeqmsishkxnj0ywsw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LeetCode</w:t>
        </w:r>
      </w:hyperlink>
      <w:r>
        <w:rPr>
          <w:rFonts w:ascii="Calibri" w:cs="Calibri" w:eastAsia="Calibri" w:hAnsi="Calibri"/>
          <w:sz w:val="19"/>
          <w:szCs w:val="19"/>
        </w:rPr>
        <w:t xml:space="preserve">  |  </w:t>
      </w:r>
      <w:hyperlink w:history="1" r:id="rIda6ikv0ewvnmpkxbf3sdzf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Codeforces</w:t>
        </w:r>
      </w:hyperlink>
    </w:p>
    <w:p>
      <w:pPr>
        <w:pBdr>
          <w:bottom w:val="single" w:color="1F2937" w:sz="6" w:space="2"/>
        </w:pBdr>
        <w:spacing w:after="30" w:before="90"/>
      </w:pPr>
      <w:r>
        <w:rPr>
          <w:rFonts w:ascii="Calibri" w:cs="Calibri" w:eastAsia="Calibri" w:hAnsi="Calibri"/>
          <w:b/>
          <w:bCs/>
          <w:color w:val="1F2937"/>
          <w:spacing w:val="12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1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B.Tech, Artificial Intelligence — Newton School of Technology, Rishihood University</w:t>
      </w:r>
      <w:r>
        <w:rPr>
          <w:rFonts w:ascii="Calibri" w:cs="Calibri" w:eastAsia="Calibri" w:hAnsi="Calibri"/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2024 – 2028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CGPA: 9.80 / 10.0 (through Semester 4)  |  Currently in Semester 5  |  Sonipat, Haryana</w:t>
      </w:r>
    </w:p>
    <w:p>
      <w:pPr>
        <w:spacing w:after="4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Class XII, Shri Chetanya TechnoSchool — 80.2%   |   Class X, St. Joseph Academy — 95.2%</w:t>
      </w:r>
    </w:p>
    <w:p>
      <w:pPr>
        <w:pBdr>
          <w:bottom w:val="single" w:color="1F2937" w:sz="6" w:space="2"/>
        </w:pBdr>
        <w:spacing w:after="30" w:before="90"/>
      </w:pPr>
      <w:r>
        <w:rPr>
          <w:rFonts w:ascii="Calibri" w:cs="Calibri" w:eastAsia="Calibri" w:hAnsi="Calibri"/>
          <w:b/>
          <w:bCs/>
          <w:color w:val="1F2937"/>
          <w:spacing w:val="12"/>
          <w:sz w:val="20"/>
          <w:szCs w:val="20"/>
        </w:rPr>
        <w:t xml:space="preserve">EXPERIENCE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Software Developer Intern — Kolably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Jul 2026 – Sep 2026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Remote  |  Creator–business collaboration platform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Work as a backend-focused engineering intern at an early-stage startup building a platform that connects local businesses with nearby content creators, contributing directly alongside the founding team.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Handle API development, feature implementation, and bug fixes on a live product, following the team's security and confidentiality practices for source code and customer data.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 Agents Lead — Raindeer.social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Jun 2026 · 1 Month</w:t>
      </w:r>
    </w:p>
    <w:p>
      <w:pPr>
        <w:spacing w:after="20"/>
      </w:pP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Remote  |  AI-agent social media platform (Delhi)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Worked on the AI agent layer of a 10-agent orchestration system (built with CrewAI and LangGraph) that autonomously researches, drafts, designs, and schedules social media content for businesses.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Contributed to agent orchestration and pipeline logic spanning the research, content-generation, and scheduling stages during a focused one-month engagement with the founding team.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AI Studio — Newton School of Technology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2025 – 2026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Selected for the college's competitive AI Studio cohort, gaining dedicated GPU compute access to design, build, and deploy real-world AI systems.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Used the infrastructure to prototype and ship agentic and RAG pipelines as part of coursework and independent projects.</w:t>
      </w:r>
    </w:p>
    <w:p>
      <w:pPr>
        <w:pBdr>
          <w:bottom w:val="single" w:color="1F2937" w:sz="6" w:space="2"/>
        </w:pBdr>
        <w:spacing w:after="30" w:before="90"/>
      </w:pPr>
      <w:r>
        <w:rPr>
          <w:rFonts w:ascii="Calibri" w:cs="Calibri" w:eastAsia="Calibri" w:hAnsi="Calibri"/>
          <w:b/>
          <w:bCs/>
          <w:color w:val="1F2937"/>
          <w:spacing w:val="12"/>
          <w:sz w:val="20"/>
          <w:szCs w:val="20"/>
        </w:rPr>
        <w:t xml:space="preserve">PROJECTS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AEGIS — Multi-Agent AI Security &amp; Guardrail Engine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/>
      </w:r>
    </w:p>
    <w:p>
      <w:pPr>
        <w:spacing w:after="20"/>
      </w:pPr>
      <w:hyperlink w:history="1" r:id="rIdqu3bi5_sy3_u07kuut9f_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GitHub</w:t>
        </w:r>
      </w:hyperlink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 · </w:t>
      </w:r>
      <w:hyperlink w:history="1" r:id="rIdgtinb-cigl2kcgtmcchuw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Demo</w:t>
        </w:r>
      </w:hyperlink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Built an autonomous 7-agent security pipeline that detects, exploits, patches, and validates software vulnerabilities without human intervention, using FastAPI, LangChain, and Semgrep static analysis.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Added real-time AST policy evaluation and prompt-injection guardrails inside Docker containers, cutting security triage latency to under 24ms with 99.8% injection recall.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FLATELY — Real-Time Roommate &amp; Housing Matching System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/>
      </w:r>
    </w:p>
    <w:p>
      <w:pPr>
        <w:spacing w:after="20"/>
      </w:pPr>
      <w:hyperlink w:history="1" r:id="rIdyfnz4l_skpsaywgwx4jqf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GitHub</w:t>
        </w:r>
      </w:hyperlink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 · </w:t>
      </w:r>
      <w:hyperlink w:history="1" r:id="rIdrnyayqwtg6jslikt2bwvc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Demo</w:t>
        </w:r>
      </w:hyperlink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Built a real-time housing and roommate matching web app with multi-factor preference scoring and low-latency state delivery, using React 19, Redux Toolkit, and Express 5.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Scaled WebSocket workers horizontally with Redis Pub/Sub to handle concurrent chat traffic at under 45ms sync latency and 94.2% match precision.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Agrovers — AI-Powered Soil &amp; Crop Intelligence Assistant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Dec 2025</w:t>
      </w:r>
    </w:p>
    <w:p>
      <w:pPr>
        <w:spacing w:after="20"/>
      </w:pPr>
      <w:hyperlink w:history="1" r:id="rIdov9phetxpa88rs3rkuzau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GitHub</w:t>
        </w:r>
      </w:hyperlink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 · </w:t>
      </w:r>
      <w:hyperlink w:history="1" r:id="rIdmnu7zhukcyt2vqrizrouh">
        <w:r>
          <w:rPr>
            <w:rFonts w:ascii="Calibri" w:cs="Calibri" w:eastAsia="Calibri" w:hAnsi="Calibri"/>
            <w:color w:val="2A5C8A"/>
            <w:sz w:val="19"/>
            <w:szCs w:val="19"/>
            <w:u w:val="single"/>
          </w:rPr>
          <w:t xml:space="preserve">Demo</w:t>
        </w:r>
      </w:hyperlink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Built an AI assistant that turns raw soil inputs into crop and fertilizer recommendations for low-connectivity, low-literacy users, using FastAPI, LangChain, and FAISS-based RAG with multi-stage validation — improving recommendation reliability by 35%.</w:t>
      </w:r>
    </w:p>
    <w:p>
      <w:pPr>
        <w:pBdr>
          <w:bottom w:val="single" w:color="1F2937" w:sz="6" w:space="2"/>
        </w:pBdr>
        <w:spacing w:after="30" w:before="90"/>
      </w:pPr>
      <w:r>
        <w:rPr>
          <w:rFonts w:ascii="Calibri" w:cs="Calibri" w:eastAsia="Calibri" w:hAnsi="Calibri"/>
          <w:b/>
          <w:bCs/>
          <w:color w:val="1F2937"/>
          <w:spacing w:val="12"/>
          <w:sz w:val="20"/>
          <w:szCs w:val="20"/>
        </w:rPr>
        <w:t xml:space="preserve">TECHNICAL 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sz w:val="19"/>
          <w:szCs w:val="19"/>
        </w:rPr>
        <w:t xml:space="preserve">Python, TypeScript, JavaScript, SQL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AI / Agentic Systems: </w:t>
      </w:r>
      <w:r>
        <w:rPr>
          <w:rFonts w:ascii="Calibri" w:cs="Calibri" w:eastAsia="Calibri" w:hAnsi="Calibri"/>
          <w:sz w:val="19"/>
          <w:szCs w:val="19"/>
        </w:rPr>
        <w:t xml:space="preserve">LangGraph, LangChain, RAG Pipelines, LightRAG/GraphRAG, ChromaDB, Groq API, Anthropic Claude API, Hugging Face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Backend &amp; Infra: </w:t>
      </w:r>
      <w:r>
        <w:rPr>
          <w:rFonts w:ascii="Calibri" w:cs="Calibri" w:eastAsia="Calibri" w:hAnsi="Calibri"/>
          <w:sz w:val="19"/>
          <w:szCs w:val="19"/>
        </w:rPr>
        <w:t xml:space="preserve">FastAPI, Node.js/Express, PostgreSQL, MongoDB, MySQL, Redis, Supabase, Docker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Frontend: </w:t>
      </w:r>
      <w:r>
        <w:rPr>
          <w:rFonts w:ascii="Calibri" w:cs="Calibri" w:eastAsia="Calibri" w:hAnsi="Calibri"/>
          <w:sz w:val="19"/>
          <w:szCs w:val="19"/>
        </w:rPr>
        <w:t xml:space="preserve">Next.js, React, Redux, Tailwind CSS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Tools: </w:t>
      </w:r>
      <w:r>
        <w:rPr>
          <w:rFonts w:ascii="Calibri" w:cs="Calibri" w:eastAsia="Calibri" w:hAnsi="Calibri"/>
          <w:sz w:val="19"/>
          <w:szCs w:val="19"/>
        </w:rPr>
        <w:t xml:space="preserve">Git/GitHub Actions, Claude Code, Obsidian, Ollama (local LLM tooling)</w:t>
      </w:r>
    </w:p>
    <w:p>
      <w:pPr>
        <w:pBdr>
          <w:bottom w:val="single" w:color="1F2937" w:sz="6" w:space="2"/>
        </w:pBdr>
        <w:spacing w:after="30" w:before="90"/>
      </w:pPr>
      <w:r>
        <w:rPr>
          <w:rFonts w:ascii="Calibri" w:cs="Calibri" w:eastAsia="Calibri" w:hAnsi="Calibri"/>
          <w:b/>
          <w:bCs/>
          <w:color w:val="1F2937"/>
          <w:spacing w:val="12"/>
          <w:sz w:val="20"/>
          <w:szCs w:val="20"/>
        </w:rPr>
        <w:t xml:space="preserve">CERTIFICATIONS</w:t>
      </w:r>
    </w:p>
    <w:p>
      <w:pPr>
        <w:tabs>
          <w:tab w:val="right" w:pos="9360"/>
        </w:tabs>
        <w:spacing w:after="5" w:before="35"/>
      </w:pPr>
      <w:r>
        <w:rPr>
          <w:rFonts w:ascii="Calibri" w:cs="Calibri" w:eastAsia="Calibri" w:hAnsi="Calibri"/>
          <w:b/>
          <w:bCs/>
          <w:color w:val="1F2937"/>
          <w:sz w:val="20"/>
          <w:szCs w:val="20"/>
        </w:rPr>
        <w:t xml:space="preserve">Tata Data Visualisation: Empowering Business with Effective Insights — Forage Job Simulation</w:t>
      </w:r>
      <w:r>
        <w:t xml:space="preserve">	</w:t>
      </w:r>
      <w:r>
        <w:rPr>
          <w:rFonts w:ascii="Calibri" w:cs="Calibri" w:eastAsia="Calibri" w:hAnsi="Calibri"/>
          <w:i/>
          <w:iCs/>
          <w:color w:val="444444"/>
          <w:sz w:val="19"/>
          <w:szCs w:val="19"/>
        </w:rPr>
        <w:t xml:space="preserve">Jan 2026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Newton School of Technology x Rishihood University — built dashboards and analytical questions for executive decision-making from raw datasets.</w:t>
      </w:r>
    </w:p>
    <w:p>
      <w:pPr>
        <w:pBdr>
          <w:bottom w:val="single" w:color="1F2937" w:sz="6" w:space="2"/>
        </w:pBdr>
        <w:spacing w:after="30" w:before="90"/>
      </w:pPr>
      <w:r>
        <w:rPr>
          <w:rFonts w:ascii="Calibri" w:cs="Calibri" w:eastAsia="Calibri" w:hAnsi="Calibri"/>
          <w:b/>
          <w:bCs/>
          <w:color w:val="1F2937"/>
          <w:spacing w:val="12"/>
          <w:sz w:val="20"/>
          <w:szCs w:val="20"/>
        </w:rPr>
        <w:t xml:space="preserve">ACHIEVEMENTS &amp; EXTRA-CURRICULAR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Competitive Programming: LeetCode rating 1400+, Codeforces rating 900+.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Hacktoberfest Contributor: Resolved issues and submitted reviewed pull requests to open-source projects under real collaboration standards.</w:t>
      </w:r>
    </w:p>
    <w:p>
      <w:pPr>
        <w:pStyle w:val="ListParagraph"/>
        <w:numPr>
          <w:ilvl w:val="0"/>
          <w:numId w:val="2"/>
        </w:numPr>
        <w:spacing w:after="10" w:line="235"/>
      </w:pPr>
      <w:r>
        <w:rPr>
          <w:rFonts w:ascii="Calibri" w:cs="Calibri" w:eastAsia="Calibri" w:hAnsi="Calibri"/>
          <w:sz w:val="19"/>
          <w:szCs w:val="19"/>
        </w:rPr>
        <w:t xml:space="preserve">Hackathon (Mumbai Hacks): Built and presented rapid prototypes under tight deadlines, focused on problem framing, MVP design, and execution.</w:t>
      </w:r>
    </w:p>
    <w:sectPr>
      <w:pgSz w:w="11906" w:h="16838" w:orient="portrait"/>
      <w:pgMar w:top="431" w:right="792" w:bottom="431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8" w:hanging="20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turcwhdzcghgc4vkkaj" Type="http://schemas.openxmlformats.org/officeDocument/2006/relationships/hyperlink" Target="mailto:mitul.bhatia2024@nst.rishihood.edu.in" TargetMode="External"/><Relationship Id="rIdtfnfoktx9uzxcdihhsrsz" Type="http://schemas.openxmlformats.org/officeDocument/2006/relationships/hyperlink" Target="https://linkedin.com/in/mitul-bhatia" TargetMode="External"/><Relationship Id="rIdkqqjhfl3ishejnvpyj3qz" Type="http://schemas.openxmlformats.org/officeDocument/2006/relationships/hyperlink" Target="https://github.com/mitul-bhatia" TargetMode="External"/><Relationship Id="rIdc38slgh_vesppkipqiumj" Type="http://schemas.openxmlformats.org/officeDocument/2006/relationships/hyperlink" Target="https://x.com/mitulb05" TargetMode="External"/><Relationship Id="rId7i2_jeqmsishkxnj0ywsw" Type="http://schemas.openxmlformats.org/officeDocument/2006/relationships/hyperlink" Target="https://leetcode.com/mitul-bhatia" TargetMode="External"/><Relationship Id="rIda6ikv0ewvnmpkxbf3sdzf" Type="http://schemas.openxmlformats.org/officeDocument/2006/relationships/hyperlink" Target="https://codeforces.com/profile/mitul-bhatia" TargetMode="External"/><Relationship Id="rIdqu3bi5_sy3_u07kuut9f_" Type="http://schemas.openxmlformats.org/officeDocument/2006/relationships/hyperlink" Target="https://github.com/mitul-bhatia/Aegis" TargetMode="External"/><Relationship Id="rIdgtinb-cigl2kcgtmcchuw" Type="http://schemas.openxmlformats.org/officeDocument/2006/relationships/hyperlink" Target="https://aegis-ecru-eta.vercel.app/" TargetMode="External"/><Relationship Id="rIdyfnz4l_skpsaywgwx4jqf" Type="http://schemas.openxmlformats.org/officeDocument/2006/relationships/hyperlink" Target="https://github.com/mitul-bhatia/flately" TargetMode="External"/><Relationship Id="rIdrnyayqwtg6jslikt2bwvc" Type="http://schemas.openxmlformats.org/officeDocument/2006/relationships/hyperlink" Target="https://frontend-roan-one-suwo5dr71s.vercel.app/" TargetMode="External"/><Relationship Id="rIdov9phetxpa88rs3rkuzau" Type="http://schemas.openxmlformats.org/officeDocument/2006/relationships/hyperlink" Target="https://github.com/mitul-bhatia/agrovers_wow" TargetMode="External"/><Relationship Id="rIdmnu7zhukcyt2vqrizrouh" Type="http://schemas.openxmlformats.org/officeDocument/2006/relationships/hyperlink" Target="https://agrovers-wow-tau.vercel.app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2026-09-13T06:07:31.967Z</dcterms:created>
  <dcterms:modified xsi:type="dcterms:W3CDTF">2026-09-13T06:07:31.978Z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